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ED" w:rsidRDefault="000D1BED" w:rsidP="005E3271">
      <w:pPr>
        <w:shd w:val="clear" w:color="auto" w:fill="FFFFFF"/>
        <w:tabs>
          <w:tab w:val="left" w:pos="567"/>
          <w:tab w:val="center" w:pos="4677"/>
          <w:tab w:val="left" w:pos="7980"/>
        </w:tabs>
        <w:jc w:val="center"/>
        <w:rPr>
          <w:b/>
          <w:bCs/>
        </w:rPr>
      </w:pPr>
    </w:p>
    <w:p w:rsidR="002440EB" w:rsidRDefault="002440EB" w:rsidP="005E3271">
      <w:pPr>
        <w:shd w:val="clear" w:color="auto" w:fill="FFFFFF"/>
        <w:tabs>
          <w:tab w:val="left" w:pos="567"/>
          <w:tab w:val="center" w:pos="4677"/>
          <w:tab w:val="left" w:pos="7980"/>
        </w:tabs>
        <w:jc w:val="center"/>
        <w:rPr>
          <w:b/>
          <w:bCs/>
          <w:lang w:val="kk-KZ"/>
        </w:rPr>
      </w:pPr>
      <w:r w:rsidRPr="00B03B99">
        <w:rPr>
          <w:b/>
          <w:bCs/>
        </w:rPr>
        <w:t>П</w:t>
      </w:r>
      <w:r w:rsidR="00B03B99" w:rsidRPr="00B03B99">
        <w:rPr>
          <w:b/>
          <w:bCs/>
        </w:rPr>
        <w:t>редисловие</w:t>
      </w: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right="5" w:firstLine="567"/>
        <w:jc w:val="center"/>
      </w:pP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b/>
          <w:bCs/>
          <w:color w:val="000000"/>
        </w:rPr>
      </w:pPr>
      <w:r w:rsidRPr="00B03B99">
        <w:rPr>
          <w:b/>
          <w:bCs/>
          <w:color w:val="000000"/>
          <w:spacing w:val="3"/>
        </w:rPr>
        <w:t xml:space="preserve">1 </w:t>
      </w:r>
      <w:r w:rsidR="00A940E3">
        <w:rPr>
          <w:b/>
          <w:bCs/>
          <w:color w:val="000000"/>
          <w:spacing w:val="3"/>
        </w:rPr>
        <w:t>ПОДГОТОВЛЕН</w:t>
      </w:r>
      <w:r w:rsidR="00886ADC" w:rsidRPr="00B03B99">
        <w:rPr>
          <w:b/>
          <w:bCs/>
          <w:color w:val="000000"/>
          <w:spacing w:val="3"/>
        </w:rPr>
        <w:t xml:space="preserve"> </w:t>
      </w:r>
      <w:r w:rsidRPr="00B03B99">
        <w:rPr>
          <w:b/>
          <w:bCs/>
          <w:color w:val="000000"/>
          <w:spacing w:val="3"/>
        </w:rPr>
        <w:t xml:space="preserve">И ВНЕСЕН </w:t>
      </w:r>
      <w:r w:rsidR="00C45901" w:rsidRPr="00B03B99">
        <w:t>Р</w:t>
      </w:r>
      <w:r w:rsidRPr="00B03B99">
        <w:t xml:space="preserve">еспубликанским государственным предприятием </w:t>
      </w:r>
      <w:r w:rsidR="00B56FB4" w:rsidRPr="00B03B99">
        <w:t xml:space="preserve">на праве хозяйственного ведения </w:t>
      </w:r>
      <w:r w:rsidRPr="00B03B99">
        <w:t>«Казахстанский институт стандартизации и сертификации» Комитета технического регулирования</w:t>
      </w:r>
      <w:r w:rsidR="00EB58D6" w:rsidRPr="00B03B99">
        <w:rPr>
          <w:color w:val="000000"/>
          <w:spacing w:val="3"/>
        </w:rPr>
        <w:t xml:space="preserve"> </w:t>
      </w:r>
      <w:r w:rsidRPr="00B03B99">
        <w:rPr>
          <w:color w:val="000000"/>
          <w:spacing w:val="3"/>
        </w:rPr>
        <w:t>и метрологии</w:t>
      </w:r>
      <w:r w:rsidR="00B56FB4" w:rsidRPr="00B03B99">
        <w:rPr>
          <w:color w:val="000000"/>
          <w:spacing w:val="3"/>
        </w:rPr>
        <w:t xml:space="preserve"> Министерства </w:t>
      </w:r>
      <w:r w:rsidR="00CD483A">
        <w:rPr>
          <w:color w:val="000000"/>
          <w:spacing w:val="3"/>
          <w:lang w:val="kk-KZ"/>
        </w:rPr>
        <w:t>торговли и интеграции</w:t>
      </w:r>
      <w:r w:rsidR="00CD483A">
        <w:rPr>
          <w:color w:val="000000"/>
          <w:spacing w:val="3"/>
        </w:rPr>
        <w:t xml:space="preserve">  </w:t>
      </w:r>
      <w:r w:rsidR="00B56FB4" w:rsidRPr="00B03B99">
        <w:rPr>
          <w:color w:val="000000"/>
          <w:spacing w:val="3"/>
        </w:rPr>
        <w:t>Республики Казахстан</w:t>
      </w:r>
    </w:p>
    <w:p w:rsidR="00782C65" w:rsidRPr="00B03B99" w:rsidRDefault="00782C65" w:rsidP="005E3271">
      <w:pPr>
        <w:shd w:val="clear" w:color="auto" w:fill="FFFFFF"/>
        <w:tabs>
          <w:tab w:val="left" w:pos="567"/>
          <w:tab w:val="left" w:pos="773"/>
        </w:tabs>
        <w:ind w:firstLine="567"/>
        <w:jc w:val="both"/>
        <w:rPr>
          <w:b/>
          <w:bCs/>
          <w:color w:val="000000"/>
        </w:rPr>
      </w:pP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</w:rPr>
      </w:pPr>
      <w:r w:rsidRPr="00B03B99">
        <w:rPr>
          <w:b/>
          <w:bCs/>
          <w:color w:val="000000"/>
          <w:spacing w:val="2"/>
        </w:rPr>
        <w:t xml:space="preserve">2 </w:t>
      </w:r>
      <w:r w:rsidR="002F7EE2" w:rsidRPr="001A54E6">
        <w:rPr>
          <w:b/>
        </w:rPr>
        <w:t>У</w:t>
      </w:r>
      <w:r w:rsidR="00E408E9">
        <w:rPr>
          <w:b/>
        </w:rPr>
        <w:t>ТВЕРЖДЕН И ВВЕДЕН В ДЕЙСТВИЕ</w:t>
      </w:r>
      <w:r w:rsidR="002F7EE2" w:rsidRPr="001A54E6">
        <w:t xml:space="preserve"> </w:t>
      </w:r>
      <w:r w:rsidR="00886ADC" w:rsidRPr="00B03B99">
        <w:rPr>
          <w:color w:val="000000"/>
          <w:spacing w:val="2"/>
        </w:rPr>
        <w:t xml:space="preserve">Приказом </w:t>
      </w:r>
      <w:r w:rsidR="00B56FB4" w:rsidRPr="00B03B99">
        <w:rPr>
          <w:color w:val="000000"/>
          <w:spacing w:val="2"/>
        </w:rPr>
        <w:t>п</w:t>
      </w:r>
      <w:r w:rsidRPr="00B03B99">
        <w:rPr>
          <w:color w:val="000000"/>
          <w:spacing w:val="2"/>
        </w:rPr>
        <w:t xml:space="preserve">редседателя Комитета </w:t>
      </w:r>
      <w:r w:rsidRPr="00B03B99">
        <w:rPr>
          <w:color w:val="000000"/>
        </w:rPr>
        <w:t>тех</w:t>
      </w:r>
      <w:r w:rsidR="00EB58D6" w:rsidRPr="00B03B99">
        <w:rPr>
          <w:color w:val="000000"/>
        </w:rPr>
        <w:t xml:space="preserve">нического регулирования и </w:t>
      </w:r>
      <w:r w:rsidRPr="00B03B99">
        <w:rPr>
          <w:color w:val="000000"/>
        </w:rPr>
        <w:t xml:space="preserve">метрологии Министерства </w:t>
      </w:r>
      <w:r w:rsidR="00CD483A">
        <w:rPr>
          <w:color w:val="000000"/>
          <w:spacing w:val="3"/>
          <w:lang w:val="kk-KZ"/>
        </w:rPr>
        <w:t>торговли и интеграции</w:t>
      </w:r>
      <w:r w:rsidR="00CD483A">
        <w:rPr>
          <w:color w:val="000000"/>
          <w:spacing w:val="3"/>
        </w:rPr>
        <w:t xml:space="preserve">  </w:t>
      </w:r>
      <w:r w:rsidR="00656476">
        <w:rPr>
          <w:color w:val="000000"/>
          <w:spacing w:val="3"/>
        </w:rPr>
        <w:t xml:space="preserve"> </w:t>
      </w:r>
      <w:r w:rsidRPr="00B03B99">
        <w:rPr>
          <w:color w:val="000000"/>
          <w:spacing w:val="2"/>
        </w:rPr>
        <w:t>Республики Казахстан от ____ 20</w:t>
      </w:r>
      <w:r w:rsidR="00660D9C" w:rsidRPr="00660D9C">
        <w:rPr>
          <w:color w:val="000000"/>
          <w:spacing w:val="2"/>
        </w:rPr>
        <w:t xml:space="preserve">20 </w:t>
      </w:r>
      <w:r w:rsidR="00B56FB4" w:rsidRPr="00B03B99">
        <w:rPr>
          <w:color w:val="000000"/>
          <w:spacing w:val="2"/>
        </w:rPr>
        <w:t>года №______</w:t>
      </w:r>
    </w:p>
    <w:p w:rsidR="00782C65" w:rsidRPr="00B03B99" w:rsidRDefault="00782C65" w:rsidP="005E3271">
      <w:pPr>
        <w:shd w:val="clear" w:color="auto" w:fill="FFFFFF"/>
        <w:tabs>
          <w:tab w:val="left" w:pos="567"/>
          <w:tab w:val="left" w:pos="773"/>
        </w:tabs>
        <w:ind w:firstLine="567"/>
        <w:jc w:val="both"/>
        <w:rPr>
          <w:color w:val="000000"/>
        </w:rPr>
      </w:pPr>
    </w:p>
    <w:p w:rsidR="00760ECE" w:rsidRPr="008D1BC2" w:rsidRDefault="00782C65" w:rsidP="008D1BC2">
      <w:pPr>
        <w:tabs>
          <w:tab w:val="left" w:pos="567"/>
        </w:tabs>
        <w:ind w:firstLine="567"/>
        <w:jc w:val="both"/>
        <w:rPr>
          <w:rFonts w:eastAsia="Times New Roman"/>
          <w:szCs w:val="28"/>
          <w:lang w:eastAsia="ru-RU"/>
        </w:rPr>
      </w:pPr>
      <w:r w:rsidRPr="008D1BC2">
        <w:rPr>
          <w:b/>
          <w:lang w:val="en-US"/>
        </w:rPr>
        <w:t>3</w:t>
      </w:r>
      <w:r w:rsidRPr="008D1BC2">
        <w:rPr>
          <w:lang w:val="en-US"/>
        </w:rPr>
        <w:t xml:space="preserve"> </w:t>
      </w:r>
      <w:r w:rsidRPr="00B03B99">
        <w:t>Настоящий</w:t>
      </w:r>
      <w:r w:rsidRPr="008D1BC2">
        <w:rPr>
          <w:lang w:val="en-US"/>
        </w:rPr>
        <w:t xml:space="preserve"> </w:t>
      </w:r>
      <w:r w:rsidRPr="00B03B99">
        <w:t>стандарт</w:t>
      </w:r>
      <w:r w:rsidRPr="008D1BC2">
        <w:rPr>
          <w:lang w:val="en-US"/>
        </w:rPr>
        <w:t xml:space="preserve"> </w:t>
      </w:r>
      <w:r w:rsidRPr="00B03B99">
        <w:t>идентичен</w:t>
      </w:r>
      <w:r w:rsidRPr="008D1BC2">
        <w:rPr>
          <w:lang w:val="en-US"/>
        </w:rPr>
        <w:t xml:space="preserve"> </w:t>
      </w:r>
      <w:r w:rsidR="00B56FB4" w:rsidRPr="00B03B99">
        <w:t>международному</w:t>
      </w:r>
      <w:r w:rsidR="00B56FB4" w:rsidRPr="008D1BC2">
        <w:rPr>
          <w:lang w:val="en-US"/>
        </w:rPr>
        <w:t xml:space="preserve"> </w:t>
      </w:r>
      <w:r w:rsidR="00B56FB4" w:rsidRPr="00B03B99">
        <w:t>стандарту</w:t>
      </w:r>
      <w:r w:rsidR="00B56FB4" w:rsidRPr="008D1BC2">
        <w:rPr>
          <w:lang w:val="en-US"/>
        </w:rPr>
        <w:t xml:space="preserve"> </w:t>
      </w:r>
      <w:r w:rsidR="00753FD9" w:rsidRPr="008D1BC2">
        <w:rPr>
          <w:rFonts w:eastAsia="Times New Roman"/>
          <w:szCs w:val="28"/>
          <w:lang w:val="en-US" w:eastAsia="ru-RU"/>
        </w:rPr>
        <w:t xml:space="preserve">ISO </w:t>
      </w:r>
      <w:r w:rsidR="00934D1B" w:rsidRPr="008D1BC2">
        <w:rPr>
          <w:rFonts w:eastAsia="Times New Roman"/>
          <w:szCs w:val="28"/>
          <w:lang w:val="en-US" w:eastAsia="ru-RU"/>
        </w:rPr>
        <w:t>3864-3-</w:t>
      </w:r>
      <w:proofErr w:type="gramStart"/>
      <w:r w:rsidR="00934D1B" w:rsidRPr="008D1BC2">
        <w:rPr>
          <w:rFonts w:eastAsia="Times New Roman"/>
          <w:szCs w:val="28"/>
          <w:lang w:val="en-US" w:eastAsia="ru-RU"/>
        </w:rPr>
        <w:t>2011</w:t>
      </w:r>
      <w:r w:rsidR="00660D9C" w:rsidRPr="008D1BC2">
        <w:rPr>
          <w:rFonts w:eastAsia="Times New Roman"/>
          <w:szCs w:val="28"/>
          <w:lang w:val="en-US" w:eastAsia="ru-RU"/>
        </w:rPr>
        <w:t xml:space="preserve"> </w:t>
      </w:r>
      <w:r w:rsidR="008D1BC2" w:rsidRPr="008D1BC2">
        <w:rPr>
          <w:rFonts w:eastAsia="Times New Roman"/>
          <w:szCs w:val="28"/>
          <w:lang w:val="en-US" w:eastAsia="ru-RU"/>
        </w:rPr>
        <w:t xml:space="preserve"> </w:t>
      </w:r>
      <w:r w:rsidR="00934D1B" w:rsidRPr="00934D1B">
        <w:rPr>
          <w:rFonts w:eastAsia="Times New Roman"/>
          <w:szCs w:val="28"/>
          <w:lang w:val="en-US" w:eastAsia="ru-RU"/>
        </w:rPr>
        <w:t>Graphical</w:t>
      </w:r>
      <w:proofErr w:type="gramEnd"/>
      <w:r w:rsidR="00934D1B" w:rsidRPr="00934D1B">
        <w:rPr>
          <w:rFonts w:eastAsia="Times New Roman"/>
          <w:szCs w:val="28"/>
          <w:lang w:val="en-US" w:eastAsia="ru-RU"/>
        </w:rPr>
        <w:t xml:space="preserve"> symbols – S</w:t>
      </w:r>
      <w:r w:rsidR="00934D1B">
        <w:rPr>
          <w:rFonts w:eastAsia="Times New Roman"/>
          <w:szCs w:val="28"/>
          <w:lang w:val="en-US" w:eastAsia="ru-RU"/>
        </w:rPr>
        <w:t>afety colors and safety signs –</w:t>
      </w:r>
      <w:r w:rsidR="00934D1B" w:rsidRPr="00934D1B">
        <w:rPr>
          <w:rFonts w:eastAsia="Times New Roman"/>
          <w:szCs w:val="28"/>
          <w:lang w:val="en-US" w:eastAsia="ru-RU"/>
        </w:rPr>
        <w:t xml:space="preserve">Part 3: Design principles for graphical symbols for use in safety signs </w:t>
      </w:r>
      <w:r w:rsidR="00656476" w:rsidRPr="00660D9C">
        <w:rPr>
          <w:lang w:val="en-US"/>
        </w:rPr>
        <w:t>(</w:t>
      </w:r>
      <w:r w:rsidR="00660D9C">
        <w:t>Символы</w:t>
      </w:r>
      <w:r w:rsidR="00660D9C" w:rsidRPr="00660D9C">
        <w:rPr>
          <w:lang w:val="en-US"/>
        </w:rPr>
        <w:t xml:space="preserve"> </w:t>
      </w:r>
      <w:r w:rsidR="00660D9C">
        <w:t>графические</w:t>
      </w:r>
      <w:r w:rsidR="00660D9C" w:rsidRPr="00660D9C">
        <w:rPr>
          <w:lang w:val="en-US"/>
        </w:rPr>
        <w:t xml:space="preserve">. </w:t>
      </w:r>
      <w:r w:rsidR="00660D9C">
        <w:t>Цвета</w:t>
      </w:r>
      <w:r w:rsidR="00660D9C" w:rsidRPr="008D1BC2">
        <w:t xml:space="preserve"> </w:t>
      </w:r>
      <w:r w:rsidR="00660D9C">
        <w:t>и</w:t>
      </w:r>
      <w:r w:rsidR="00660D9C" w:rsidRPr="008D1BC2">
        <w:t xml:space="preserve"> </w:t>
      </w:r>
      <w:r w:rsidR="00660D9C">
        <w:t>знаки</w:t>
      </w:r>
      <w:r w:rsidR="00660D9C" w:rsidRPr="008D1BC2">
        <w:t xml:space="preserve"> </w:t>
      </w:r>
      <w:r w:rsidR="00660D9C">
        <w:t>безопасности</w:t>
      </w:r>
      <w:r w:rsidR="00660D9C" w:rsidRPr="008D1BC2">
        <w:t>.</w:t>
      </w:r>
      <w:r w:rsidR="00934D1B" w:rsidRPr="008D1BC2">
        <w:t xml:space="preserve"> </w:t>
      </w:r>
      <w:r w:rsidR="00660D9C">
        <w:t>Часть</w:t>
      </w:r>
      <w:r w:rsidR="00660D9C" w:rsidRPr="008D1BC2">
        <w:t xml:space="preserve"> </w:t>
      </w:r>
      <w:r w:rsidR="00934D1B" w:rsidRPr="008D1BC2">
        <w:t>3</w:t>
      </w:r>
      <w:r w:rsidR="00660D9C" w:rsidRPr="008D1BC2">
        <w:t xml:space="preserve">. </w:t>
      </w:r>
      <w:proofErr w:type="gramStart"/>
      <w:r w:rsidR="00934D1B">
        <w:t>Принципы проектирования графических символов для использования в знаках безопасности</w:t>
      </w:r>
      <w:r w:rsidR="00656476" w:rsidRPr="00656476">
        <w:t>)</w:t>
      </w:r>
      <w:r w:rsidR="00944AB8" w:rsidRPr="00B03B99">
        <w:t>.</w:t>
      </w:r>
      <w:proofErr w:type="gramEnd"/>
    </w:p>
    <w:p w:rsidR="00BB3487" w:rsidRPr="00B03B99" w:rsidRDefault="00BB3487" w:rsidP="005E3271">
      <w:pPr>
        <w:shd w:val="clear" w:color="auto" w:fill="FFFFFF"/>
        <w:tabs>
          <w:tab w:val="left" w:pos="567"/>
        </w:tabs>
        <w:ind w:right="-81" w:firstLine="567"/>
        <w:jc w:val="both"/>
      </w:pPr>
      <w:r w:rsidRPr="00B03B99">
        <w:t xml:space="preserve">Международный стандарт </w:t>
      </w:r>
      <w:r w:rsidR="00656476" w:rsidRPr="00B03B99">
        <w:rPr>
          <w:lang w:val="en-US"/>
        </w:rPr>
        <w:t>ISO</w:t>
      </w:r>
      <w:r w:rsidR="00656476" w:rsidRPr="00B03B99">
        <w:t xml:space="preserve"> </w:t>
      </w:r>
      <w:r w:rsidR="00660D9C">
        <w:rPr>
          <w:lang w:val="kk-KZ"/>
        </w:rPr>
        <w:t>3864-</w:t>
      </w:r>
      <w:r w:rsidR="00934D1B">
        <w:rPr>
          <w:lang w:val="kk-KZ"/>
        </w:rPr>
        <w:t>3</w:t>
      </w:r>
      <w:r w:rsidR="00656476" w:rsidRPr="00656476">
        <w:t xml:space="preserve"> </w:t>
      </w:r>
      <w:r w:rsidRPr="00B03B99">
        <w:t xml:space="preserve">разработан </w:t>
      </w:r>
      <w:r w:rsidR="00660D9C">
        <w:t>Технически</w:t>
      </w:r>
      <w:r w:rsidR="00660D9C">
        <w:rPr>
          <w:lang w:val="kk-KZ"/>
        </w:rPr>
        <w:t>м</w:t>
      </w:r>
      <w:r w:rsidR="00660D9C" w:rsidRPr="00660D9C">
        <w:t xml:space="preserve"> комитет</w:t>
      </w:r>
      <w:r w:rsidR="00660D9C">
        <w:rPr>
          <w:lang w:val="kk-KZ"/>
        </w:rPr>
        <w:t>ом</w:t>
      </w:r>
      <w:r w:rsidR="00660D9C" w:rsidRPr="00660D9C">
        <w:t xml:space="preserve"> ISO/TC 145, Символы графические, подкомитет SC2 Идентификация безопасности, знаки, формы, символы и цвета.</w:t>
      </w:r>
    </w:p>
    <w:p w:rsidR="002F7EE2" w:rsidRPr="00B03B99" w:rsidRDefault="002F7EE2" w:rsidP="002F7EE2">
      <w:pPr>
        <w:shd w:val="clear" w:color="auto" w:fill="FFFFFF"/>
        <w:tabs>
          <w:tab w:val="left" w:pos="567"/>
        </w:tabs>
        <w:ind w:firstLine="567"/>
        <w:jc w:val="both"/>
      </w:pPr>
      <w:r w:rsidRPr="00B03B99">
        <w:t>Перевод с английского языка - (</w:t>
      </w:r>
      <w:r w:rsidRPr="00B03B99">
        <w:rPr>
          <w:lang w:val="en-US"/>
        </w:rPr>
        <w:t>en</w:t>
      </w:r>
      <w:r w:rsidRPr="00B03B99">
        <w:t>).</w:t>
      </w:r>
    </w:p>
    <w:p w:rsidR="00782C65" w:rsidRPr="00B03B99" w:rsidRDefault="00782C65" w:rsidP="005E3271">
      <w:pPr>
        <w:pStyle w:val="Style11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B03B99">
        <w:rPr>
          <w:rFonts w:ascii="Times New Roman" w:hAnsi="Times New Roman" w:cs="Times New Roman"/>
        </w:rPr>
        <w:t>Официальны</w:t>
      </w:r>
      <w:r w:rsidR="00C45901" w:rsidRPr="00B03B99">
        <w:rPr>
          <w:rFonts w:ascii="Times New Roman" w:hAnsi="Times New Roman" w:cs="Times New Roman"/>
        </w:rPr>
        <w:t>й</w:t>
      </w:r>
      <w:r w:rsidRPr="00B03B99">
        <w:rPr>
          <w:rFonts w:ascii="Times New Roman" w:hAnsi="Times New Roman" w:cs="Times New Roman"/>
        </w:rPr>
        <w:t xml:space="preserve">  экземпляр  международного  стандарта, на основе которого разработан настоящий стандарт и на которы</w:t>
      </w:r>
      <w:r w:rsidR="00C45901" w:rsidRPr="00B03B99">
        <w:rPr>
          <w:rFonts w:ascii="Times New Roman" w:hAnsi="Times New Roman" w:cs="Times New Roman"/>
        </w:rPr>
        <w:t>й</w:t>
      </w:r>
      <w:r w:rsidRPr="00B03B99">
        <w:rPr>
          <w:rFonts w:ascii="Times New Roman" w:hAnsi="Times New Roman" w:cs="Times New Roman"/>
        </w:rPr>
        <w:t xml:space="preserve"> даны ссылки, име</w:t>
      </w:r>
      <w:r w:rsidR="00C45901" w:rsidRPr="00B03B99">
        <w:rPr>
          <w:rFonts w:ascii="Times New Roman" w:hAnsi="Times New Roman" w:cs="Times New Roman"/>
        </w:rPr>
        <w:t>е</w:t>
      </w:r>
      <w:r w:rsidRPr="00B03B99">
        <w:rPr>
          <w:rFonts w:ascii="Times New Roman" w:hAnsi="Times New Roman" w:cs="Times New Roman"/>
        </w:rPr>
        <w:t>тся в Едином государственном фонде нор</w:t>
      </w:r>
      <w:r w:rsidR="00B56FB4" w:rsidRPr="00B03B99">
        <w:rPr>
          <w:rFonts w:ascii="Times New Roman" w:hAnsi="Times New Roman" w:cs="Times New Roman"/>
        </w:rPr>
        <w:t>мативных технических документов</w:t>
      </w:r>
      <w:r w:rsidR="00944AB8" w:rsidRPr="00B03B99">
        <w:rPr>
          <w:rFonts w:ascii="Times New Roman" w:hAnsi="Times New Roman" w:cs="Times New Roman"/>
        </w:rPr>
        <w:t>.</w:t>
      </w: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</w:pPr>
      <w:r w:rsidRPr="00B03B99">
        <w:t>Степень соответствия – идентичная</w:t>
      </w:r>
      <w:r w:rsidR="007905D8">
        <w:t xml:space="preserve"> (</w:t>
      </w:r>
      <w:r w:rsidR="007905D8" w:rsidRPr="00B03B99">
        <w:rPr>
          <w:lang w:val="en-US"/>
        </w:rPr>
        <w:t>IDT</w:t>
      </w:r>
      <w:r w:rsidR="007905D8">
        <w:t>)</w:t>
      </w:r>
      <w:r w:rsidR="00944AB8" w:rsidRPr="00B03B99">
        <w:t>.</w:t>
      </w:r>
    </w:p>
    <w:p w:rsidR="00245EAD" w:rsidRPr="001A54E6" w:rsidRDefault="00245EAD" w:rsidP="00245EAD">
      <w:pPr>
        <w:ind w:firstLine="567"/>
        <w:jc w:val="both"/>
      </w:pPr>
      <w:r w:rsidRPr="002E148B">
        <w:t>В приложении В.А приведены сведения о соответствии стандартов ссылочным международным, региональным стандартам, стандартам иностранных государств.</w:t>
      </w:r>
    </w:p>
    <w:p w:rsidR="00782C65" w:rsidRPr="00B03B99" w:rsidRDefault="00782C65" w:rsidP="005E3271">
      <w:pPr>
        <w:shd w:val="clear" w:color="auto" w:fill="FFFFFF"/>
        <w:ind w:firstLine="567"/>
        <w:jc w:val="both"/>
        <w:rPr>
          <w:color w:val="000000"/>
        </w:rPr>
      </w:pP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pacing w:val="2"/>
          <w:lang w:val="kk-KZ"/>
        </w:rPr>
      </w:pPr>
      <w:r w:rsidRPr="008F13F3">
        <w:rPr>
          <w:b/>
          <w:color w:val="000000"/>
        </w:rPr>
        <w:t>4</w:t>
      </w:r>
      <w:proofErr w:type="gramStart"/>
      <w:r w:rsidRPr="00B03B99">
        <w:rPr>
          <w:color w:val="000000"/>
        </w:rPr>
        <w:t xml:space="preserve"> В</w:t>
      </w:r>
      <w:proofErr w:type="gramEnd"/>
      <w:r w:rsidRPr="00B03B99">
        <w:rPr>
          <w:color w:val="000000"/>
        </w:rPr>
        <w:t xml:space="preserve"> настоящем стандарте реализованы положения </w:t>
      </w:r>
      <w:r w:rsidR="00232848" w:rsidRPr="00F67ADF">
        <w:rPr>
          <w:color w:val="000000"/>
        </w:rPr>
        <w:t>Закон</w:t>
      </w:r>
      <w:r w:rsidR="00232848">
        <w:rPr>
          <w:color w:val="000000"/>
        </w:rPr>
        <w:t>а</w:t>
      </w:r>
      <w:r w:rsidR="00232848" w:rsidRPr="00F67ADF">
        <w:rPr>
          <w:color w:val="000000"/>
        </w:rPr>
        <w:t xml:space="preserve"> Республики Казахстан </w:t>
      </w:r>
      <w:r w:rsidR="00232848">
        <w:rPr>
          <w:color w:val="000000"/>
        </w:rPr>
        <w:t xml:space="preserve">      «</w:t>
      </w:r>
      <w:r w:rsidR="00232848" w:rsidRPr="00F67ADF">
        <w:rPr>
          <w:color w:val="000000"/>
        </w:rPr>
        <w:t>О</w:t>
      </w:r>
      <w:r w:rsidR="00232848">
        <w:rPr>
          <w:color w:val="000000"/>
        </w:rPr>
        <w:t xml:space="preserve"> </w:t>
      </w:r>
      <w:r w:rsidR="00232848" w:rsidRPr="00F67ADF">
        <w:rPr>
          <w:color w:val="000000"/>
        </w:rPr>
        <w:t>стандартизации</w:t>
      </w:r>
      <w:r w:rsidR="00232848">
        <w:rPr>
          <w:color w:val="000000"/>
        </w:rPr>
        <w:t xml:space="preserve">» </w:t>
      </w:r>
      <w:r w:rsidR="00232848" w:rsidRPr="00F67ADF">
        <w:rPr>
          <w:color w:val="000000"/>
        </w:rPr>
        <w:t>от 5 октября 2018 года № 183-VІ</w:t>
      </w:r>
      <w:r w:rsidR="00A53823">
        <w:rPr>
          <w:color w:val="000000"/>
          <w:spacing w:val="2"/>
        </w:rPr>
        <w:t xml:space="preserve"> и </w:t>
      </w:r>
      <w:r w:rsidR="00A53823" w:rsidRPr="00A53823">
        <w:rPr>
          <w:color w:val="000000"/>
          <w:spacing w:val="2"/>
        </w:rPr>
        <w:t>обеспечиваются выполнение требований технического регламента ЕАЭС «О безопасности машин и оборудования», утвержденного решением Совета Комиссии Таможенного союза от 18 октября 2011 года № 823.</w:t>
      </w: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right"/>
        <w:rPr>
          <w:color w:val="000000"/>
        </w:rPr>
      </w:pPr>
    </w:p>
    <w:p w:rsidR="00232848" w:rsidRPr="00075BA2" w:rsidRDefault="00BB3487" w:rsidP="00075BA2">
      <w:pPr>
        <w:shd w:val="clear" w:color="auto" w:fill="FFFFFF"/>
        <w:tabs>
          <w:tab w:val="left" w:pos="567"/>
          <w:tab w:val="left" w:pos="8410"/>
        </w:tabs>
        <w:ind w:firstLine="567"/>
        <w:rPr>
          <w:b/>
          <w:bCs/>
          <w:color w:val="000000"/>
          <w:lang w:val="kk-KZ"/>
        </w:rPr>
      </w:pPr>
      <w:r w:rsidRPr="00B03B99">
        <w:rPr>
          <w:b/>
          <w:bCs/>
          <w:color w:val="000000"/>
        </w:rPr>
        <w:t xml:space="preserve">5 </w:t>
      </w:r>
      <w:r w:rsidR="002440EB" w:rsidRPr="00B03B99">
        <w:rPr>
          <w:b/>
          <w:bCs/>
          <w:color w:val="000000"/>
        </w:rPr>
        <w:t>ВВЕДЕН ВПЕРВЫЕ</w:t>
      </w:r>
      <w:r w:rsidR="002440EB" w:rsidRPr="00B03B99">
        <w:rPr>
          <w:b/>
          <w:bCs/>
          <w:color w:val="000000"/>
          <w:lang w:val="kk-KZ"/>
        </w:rPr>
        <w:t xml:space="preserve">                                                                     </w:t>
      </w:r>
    </w:p>
    <w:p w:rsidR="005729B8" w:rsidRPr="00B03B99" w:rsidRDefault="005729B8" w:rsidP="005E3271">
      <w:pPr>
        <w:shd w:val="clear" w:color="auto" w:fill="FFFFFF"/>
        <w:tabs>
          <w:tab w:val="left" w:pos="567"/>
        </w:tabs>
        <w:ind w:firstLine="567"/>
        <w:jc w:val="both"/>
      </w:pPr>
    </w:p>
    <w:p w:rsidR="00782C65" w:rsidRPr="00B03B99" w:rsidRDefault="005729B8" w:rsidP="005E3271">
      <w:pPr>
        <w:tabs>
          <w:tab w:val="left" w:pos="567"/>
        </w:tabs>
        <w:ind w:firstLine="567"/>
        <w:jc w:val="both"/>
        <w:rPr>
          <w:i/>
        </w:rPr>
      </w:pPr>
      <w:r w:rsidRPr="00AD53ED">
        <w:rPr>
          <w:i/>
        </w:rPr>
        <w:t xml:space="preserve">Информация об изменениях к настоящему стандарту публикуется в ежегодно издаваемом информационном указателе «Документы по стандартизации», а текст изменений и поправок - в </w:t>
      </w:r>
      <w:r w:rsidR="00001E55">
        <w:rPr>
          <w:i/>
          <w:lang w:val="kk-KZ"/>
        </w:rPr>
        <w:t>периодически</w:t>
      </w:r>
      <w:r w:rsidRPr="00AD53ED">
        <w:rPr>
          <w:i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001E55">
        <w:rPr>
          <w:i/>
          <w:lang w:val="kk-KZ"/>
        </w:rPr>
        <w:t>периодически</w:t>
      </w:r>
      <w:r w:rsidR="00001E55" w:rsidRPr="00AD53ED">
        <w:rPr>
          <w:i/>
        </w:rPr>
        <w:t xml:space="preserve"> </w:t>
      </w:r>
      <w:bookmarkStart w:id="0" w:name="_GoBack"/>
      <w:bookmarkEnd w:id="0"/>
      <w:r w:rsidRPr="00AD53ED">
        <w:rPr>
          <w:i/>
        </w:rPr>
        <w:t>издаваемом информационном указателе «Национальные стандарты»</w:t>
      </w:r>
      <w:r w:rsidR="00782C65" w:rsidRPr="00B03B99">
        <w:rPr>
          <w:i/>
        </w:rPr>
        <w:t>.</w:t>
      </w:r>
    </w:p>
    <w:p w:rsidR="00A53823" w:rsidRDefault="00A53823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</w:p>
    <w:p w:rsidR="00660D9C" w:rsidRDefault="00660D9C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</w:p>
    <w:p w:rsidR="000D1BED" w:rsidRPr="00660D9C" w:rsidRDefault="000D1BED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</w:p>
    <w:p w:rsidR="002440EB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  <w:r w:rsidRPr="00B03B99">
        <w:rPr>
          <w:color w:val="000000"/>
        </w:rPr>
        <w:t xml:space="preserve">Настоящий стандарт не может быть полностью или частично воспроизведен, </w:t>
      </w:r>
      <w:r w:rsidRPr="00B03B99">
        <w:rPr>
          <w:color w:val="000000"/>
          <w:spacing w:val="7"/>
        </w:rPr>
        <w:t xml:space="preserve">тиражирован и распространен в качестве официального издания без разрешения </w:t>
      </w:r>
      <w:r w:rsidRPr="00B03B99">
        <w:rPr>
          <w:color w:val="000000"/>
          <w:spacing w:val="1"/>
        </w:rPr>
        <w:t xml:space="preserve">Комитета технического регулирования и метрологии Министерства </w:t>
      </w:r>
      <w:r w:rsidR="00CD483A">
        <w:rPr>
          <w:color w:val="000000"/>
          <w:spacing w:val="3"/>
          <w:lang w:val="kk-KZ"/>
        </w:rPr>
        <w:t>торговли и интеграции</w:t>
      </w:r>
      <w:r w:rsidR="00CD483A">
        <w:rPr>
          <w:color w:val="000000"/>
          <w:spacing w:val="3"/>
        </w:rPr>
        <w:t xml:space="preserve">  </w:t>
      </w:r>
      <w:r w:rsidRPr="00B03B99">
        <w:rPr>
          <w:color w:val="000000"/>
        </w:rPr>
        <w:t xml:space="preserve"> Республики Казахстан</w:t>
      </w:r>
      <w:bookmarkStart w:id="1" w:name="bookmark4"/>
      <w:r w:rsidR="00944AB8" w:rsidRPr="00B03B99">
        <w:rPr>
          <w:color w:val="000000"/>
        </w:rPr>
        <w:t>.</w:t>
      </w:r>
    </w:p>
    <w:bookmarkEnd w:id="1"/>
    <w:p w:rsidR="00EE7491" w:rsidRPr="00B03B99" w:rsidRDefault="00C8462A" w:rsidP="005E3271">
      <w:pPr>
        <w:tabs>
          <w:tab w:val="left" w:pos="567"/>
        </w:tabs>
        <w:autoSpaceDE w:val="0"/>
        <w:autoSpaceDN w:val="0"/>
        <w:adjustRightInd w:val="0"/>
        <w:jc w:val="center"/>
        <w:rPr>
          <w:rFonts w:eastAsia="Times New Roman"/>
          <w:b/>
          <w:color w:val="000000"/>
          <w:lang w:val="kk-KZ"/>
        </w:rPr>
      </w:pPr>
      <w:r>
        <w:rPr>
          <w:rFonts w:eastAsia="Times New Roman"/>
          <w:b/>
          <w:color w:val="000000"/>
          <w:lang w:val="kk-KZ"/>
        </w:rPr>
        <w:lastRenderedPageBreak/>
        <w:t>Введение</w:t>
      </w:r>
    </w:p>
    <w:p w:rsidR="00C8462A" w:rsidRPr="00B03B99" w:rsidRDefault="00C8462A" w:rsidP="005E3271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b/>
          <w:color w:val="000000"/>
          <w:lang w:val="kk-KZ"/>
        </w:rPr>
      </w:pPr>
    </w:p>
    <w:p w:rsidR="00934D1B" w:rsidRPr="00934D1B" w:rsidRDefault="00934D1B" w:rsidP="00934D1B">
      <w:p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color w:val="000000"/>
        </w:rPr>
      </w:pPr>
      <w:r w:rsidRPr="00934D1B">
        <w:rPr>
          <w:rFonts w:eastAsia="Times New Roman"/>
          <w:color w:val="000000"/>
        </w:rPr>
        <w:t>Графические символы в знаках безопасности широко используются</w:t>
      </w:r>
      <w:r>
        <w:rPr>
          <w:rFonts w:eastAsia="Times New Roman"/>
          <w:color w:val="000000"/>
        </w:rPr>
        <w:t xml:space="preserve"> для разных назначений. Имеется </w:t>
      </w:r>
      <w:r w:rsidRPr="00934D1B">
        <w:rPr>
          <w:rFonts w:eastAsia="Times New Roman"/>
          <w:color w:val="000000"/>
        </w:rPr>
        <w:t>необходимость стандартизации принципов разработки этих графических символов, чтобы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обеспечивать визуальную четкость изображения для поддержания их непротиворечивости, улучшая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тем самым распознавание и понимание. Принципы, сформулированные в этой части ISO 3864,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являются критериями конструктивного оформления, по которым графические символы обсуждаются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для стандартизации и публикации в ISO 7010 и ISO 20712-1..</w:t>
      </w:r>
    </w:p>
    <w:p w:rsidR="00EE7491" w:rsidRPr="00934D1B" w:rsidRDefault="00934D1B" w:rsidP="00934D1B">
      <w:p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color w:val="000000"/>
        </w:rPr>
      </w:pPr>
      <w:r w:rsidRPr="00934D1B">
        <w:rPr>
          <w:rFonts w:eastAsia="Times New Roman"/>
          <w:color w:val="000000"/>
        </w:rPr>
        <w:t>Графические символы, используемые в знаках безопасности</w:t>
      </w:r>
      <w:r>
        <w:rPr>
          <w:rFonts w:eastAsia="Times New Roman"/>
          <w:color w:val="000000"/>
        </w:rPr>
        <w:t xml:space="preserve">, не всегда являются интуитивно </w:t>
      </w:r>
      <w:r w:rsidRPr="00934D1B">
        <w:rPr>
          <w:rFonts w:eastAsia="Times New Roman"/>
          <w:color w:val="000000"/>
        </w:rPr>
        <w:t>понятными, Часто требуется обучение для информирования людей о смысле графического символа.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Такое обучение может иметь место путем включения смысла графического символа в инструкции по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эксплуатации, периодические издания компаний, материалы программ обучения, а также используя</w:t>
      </w:r>
      <w:r>
        <w:rPr>
          <w:rFonts w:eastAsia="Times New Roman"/>
          <w:color w:val="000000"/>
        </w:rPr>
        <w:t xml:space="preserve"> </w:t>
      </w:r>
      <w:r w:rsidRPr="00934D1B">
        <w:rPr>
          <w:rFonts w:eastAsia="Times New Roman"/>
          <w:color w:val="000000"/>
        </w:rPr>
        <w:t>дополнительный текст к знаку безопасности.</w:t>
      </w:r>
    </w:p>
    <w:sectPr w:rsidR="00EE7491" w:rsidRPr="00934D1B" w:rsidSect="00B03B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58F" w:rsidRDefault="0066158F" w:rsidP="00F359B4">
      <w:r>
        <w:separator/>
      </w:r>
    </w:p>
  </w:endnote>
  <w:endnote w:type="continuationSeparator" w:id="0">
    <w:p w:rsidR="0066158F" w:rsidRDefault="0066158F" w:rsidP="00F3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avi">
    <w:panose1 w:val="020B0502040204020203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B4" w:rsidRPr="00B03B99" w:rsidRDefault="002A1E81">
    <w:pPr>
      <w:pStyle w:val="a3"/>
      <w:rPr>
        <w:rFonts w:ascii="Times New Roman" w:hAnsi="Times New Roman" w:cs="Times New Roman"/>
        <w:sz w:val="24"/>
      </w:rPr>
    </w:pPr>
    <w:r w:rsidRPr="00B03B99">
      <w:rPr>
        <w:rFonts w:ascii="Times New Roman" w:hAnsi="Times New Roman" w:cs="Times New Roman"/>
        <w:sz w:val="24"/>
      </w:rPr>
      <w:fldChar w:fldCharType="begin"/>
    </w:r>
    <w:r w:rsidR="00F359B4" w:rsidRPr="00B03B99">
      <w:rPr>
        <w:rFonts w:ascii="Times New Roman" w:hAnsi="Times New Roman" w:cs="Times New Roman"/>
        <w:sz w:val="24"/>
      </w:rPr>
      <w:instrText>PAGE   \* MERGEFORMAT</w:instrText>
    </w:r>
    <w:r w:rsidRPr="00B03B99">
      <w:rPr>
        <w:rFonts w:ascii="Times New Roman" w:hAnsi="Times New Roman" w:cs="Times New Roman"/>
        <w:sz w:val="24"/>
      </w:rPr>
      <w:fldChar w:fldCharType="separate"/>
    </w:r>
    <w:r w:rsidR="00001E55">
      <w:rPr>
        <w:rFonts w:ascii="Times New Roman" w:hAnsi="Times New Roman" w:cs="Times New Roman"/>
        <w:noProof/>
        <w:sz w:val="24"/>
      </w:rPr>
      <w:t>II</w:t>
    </w:r>
    <w:r w:rsidRPr="00B03B99">
      <w:rPr>
        <w:rFonts w:ascii="Times New Roman" w:hAnsi="Times New Roman" w:cs="Times New Roman"/>
        <w:sz w:val="24"/>
      </w:rPr>
      <w:fldChar w:fldCharType="end"/>
    </w:r>
  </w:p>
  <w:p w:rsidR="00F359B4" w:rsidRDefault="00F359B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67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8216E" w:rsidRPr="0098216E" w:rsidRDefault="0098216E">
        <w:pPr>
          <w:pStyle w:val="a3"/>
          <w:jc w:val="right"/>
          <w:rPr>
            <w:rFonts w:ascii="Times New Roman" w:hAnsi="Times New Roman" w:cs="Times New Roman"/>
          </w:rPr>
        </w:pPr>
        <w:r w:rsidRPr="0098216E">
          <w:rPr>
            <w:rFonts w:ascii="Times New Roman" w:hAnsi="Times New Roman" w:cs="Times New Roman"/>
          </w:rPr>
          <w:fldChar w:fldCharType="begin"/>
        </w:r>
        <w:r w:rsidRPr="0098216E">
          <w:rPr>
            <w:rFonts w:ascii="Times New Roman" w:hAnsi="Times New Roman" w:cs="Times New Roman"/>
          </w:rPr>
          <w:instrText>PAGE   \* MERGEFORMAT</w:instrText>
        </w:r>
        <w:r w:rsidRPr="0098216E">
          <w:rPr>
            <w:rFonts w:ascii="Times New Roman" w:hAnsi="Times New Roman" w:cs="Times New Roman"/>
          </w:rPr>
          <w:fldChar w:fldCharType="separate"/>
        </w:r>
        <w:r w:rsidR="00001E55">
          <w:rPr>
            <w:rFonts w:ascii="Times New Roman" w:hAnsi="Times New Roman" w:cs="Times New Roman"/>
            <w:noProof/>
          </w:rPr>
          <w:t>III</w:t>
        </w:r>
        <w:r w:rsidRPr="0098216E">
          <w:rPr>
            <w:rFonts w:ascii="Times New Roman" w:hAnsi="Times New Roman" w:cs="Times New Roman"/>
          </w:rPr>
          <w:fldChar w:fldCharType="end"/>
        </w:r>
      </w:p>
    </w:sdtContent>
  </w:sdt>
  <w:p w:rsidR="00F359B4" w:rsidRDefault="00F359B4" w:rsidP="00CC64B2">
    <w:pPr>
      <w:pStyle w:val="a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B4" w:rsidRDefault="002A1E81">
    <w:pPr>
      <w:pStyle w:val="a3"/>
      <w:jc w:val="right"/>
    </w:pPr>
    <w:r>
      <w:fldChar w:fldCharType="begin"/>
    </w:r>
    <w:r w:rsidR="00F359B4">
      <w:instrText>PAGE   \* MERGEFORMAT</w:instrText>
    </w:r>
    <w:r>
      <w:fldChar w:fldCharType="separate"/>
    </w:r>
    <w:r w:rsidR="00782C65">
      <w:rPr>
        <w:noProof/>
      </w:rPr>
      <w:t>1</w:t>
    </w:r>
    <w:r>
      <w:fldChar w:fldCharType="end"/>
    </w:r>
  </w:p>
  <w:p w:rsidR="00F359B4" w:rsidRDefault="00F359B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58F" w:rsidRDefault="0066158F" w:rsidP="00F359B4">
      <w:r>
        <w:separator/>
      </w:r>
    </w:p>
  </w:footnote>
  <w:footnote w:type="continuationSeparator" w:id="0">
    <w:p w:rsidR="0066158F" w:rsidRDefault="0066158F" w:rsidP="00F35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9AC" w:rsidRPr="00B0483B" w:rsidRDefault="005549AC" w:rsidP="005549AC">
    <w:pPr>
      <w:pStyle w:val="a6"/>
      <w:rPr>
        <w:b/>
      </w:rPr>
    </w:pPr>
    <w:proofErr w:type="gramStart"/>
    <w:r w:rsidRPr="00131AA5">
      <w:rPr>
        <w:b/>
      </w:rPr>
      <w:t>СТ</w:t>
    </w:r>
    <w:proofErr w:type="gramEnd"/>
    <w:r w:rsidRPr="00656476">
      <w:rPr>
        <w:b/>
      </w:rPr>
      <w:t xml:space="preserve"> </w:t>
    </w:r>
    <w:r w:rsidRPr="00131AA5">
      <w:rPr>
        <w:b/>
      </w:rPr>
      <w:t>РК</w:t>
    </w:r>
    <w:r w:rsidR="00F27028" w:rsidRPr="00656476">
      <w:rPr>
        <w:b/>
      </w:rPr>
      <w:t xml:space="preserve"> </w:t>
    </w:r>
    <w:r w:rsidR="00F27028">
      <w:rPr>
        <w:b/>
        <w:lang w:val="en-US"/>
      </w:rPr>
      <w:t>ISO</w:t>
    </w:r>
    <w:r w:rsidR="00656476">
      <w:rPr>
        <w:b/>
        <w:lang w:val="kk-KZ"/>
      </w:rPr>
      <w:t xml:space="preserve"> </w:t>
    </w:r>
    <w:r w:rsidR="00660D9C" w:rsidRPr="00B0483B">
      <w:rPr>
        <w:b/>
      </w:rPr>
      <w:t>3864-</w:t>
    </w:r>
    <w:r w:rsidR="00934D1B">
      <w:rPr>
        <w:b/>
      </w:rPr>
      <w:t>3</w:t>
    </w:r>
    <w:r w:rsidR="00660D9C" w:rsidRPr="00B0483B">
      <w:rPr>
        <w:b/>
      </w:rPr>
      <w:t>-20__</w:t>
    </w:r>
  </w:p>
  <w:p w:rsidR="00F359B4" w:rsidRPr="00131AA5" w:rsidRDefault="00F96DF9">
    <w:pPr>
      <w:pStyle w:val="a6"/>
    </w:pPr>
    <w:r>
      <w:rPr>
        <w:i/>
      </w:rPr>
      <w:t>(проект, редакция</w:t>
    </w:r>
    <w:r w:rsidR="00F27028">
      <w:rPr>
        <w:i/>
      </w:rPr>
      <w:t xml:space="preserve"> </w:t>
    </w:r>
    <w:r w:rsidR="00B0483B">
      <w:rPr>
        <w:i/>
      </w:rPr>
      <w:t>1</w:t>
    </w:r>
    <w:r w:rsidR="00F359B4" w:rsidRPr="00131AA5">
      <w:rPr>
        <w:i/>
      </w:rPr>
      <w:t>)</w:t>
    </w:r>
    <w:r w:rsidR="00886ADC" w:rsidRPr="00131AA5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9C" w:rsidRDefault="00660D9C" w:rsidP="00DB31B2">
    <w:pPr>
      <w:pStyle w:val="a6"/>
      <w:tabs>
        <w:tab w:val="left" w:pos="7001"/>
      </w:tabs>
      <w:jc w:val="right"/>
      <w:rPr>
        <w:lang w:val="kk-KZ"/>
      </w:rPr>
    </w:pPr>
    <w:r>
      <w:rPr>
        <w:b/>
        <w:lang w:val="kk-KZ"/>
      </w:rPr>
      <w:tab/>
      <w:t xml:space="preserve">                                  </w:t>
    </w:r>
    <w:proofErr w:type="gramStart"/>
    <w:r w:rsidRPr="00660D9C">
      <w:rPr>
        <w:b/>
      </w:rPr>
      <w:t>СТ</w:t>
    </w:r>
    <w:proofErr w:type="gramEnd"/>
    <w:r w:rsidRPr="00660D9C">
      <w:rPr>
        <w:b/>
      </w:rPr>
      <w:t xml:space="preserve"> РК ISO 3864-</w:t>
    </w:r>
    <w:r w:rsidR="00934D1B">
      <w:rPr>
        <w:b/>
      </w:rPr>
      <w:t>3</w:t>
    </w:r>
    <w:r w:rsidRPr="00660D9C">
      <w:rPr>
        <w:b/>
      </w:rPr>
      <w:t>-20__</w:t>
    </w:r>
    <w:r w:rsidR="00DB31B2" w:rsidRPr="00245EAD">
      <w:tab/>
    </w:r>
  </w:p>
  <w:p w:rsidR="0098216E" w:rsidRPr="00131AA5" w:rsidRDefault="00600536" w:rsidP="00DB31B2">
    <w:pPr>
      <w:pStyle w:val="a6"/>
      <w:tabs>
        <w:tab w:val="left" w:pos="7001"/>
      </w:tabs>
      <w:jc w:val="right"/>
      <w:rPr>
        <w:i/>
      </w:rPr>
    </w:pPr>
    <w:r>
      <w:rPr>
        <w:i/>
      </w:rPr>
      <w:t xml:space="preserve">(проект, редакция </w:t>
    </w:r>
    <w:r w:rsidR="00B0483B">
      <w:rPr>
        <w:i/>
      </w:rPr>
      <w:t>1</w:t>
    </w:r>
    <w:r w:rsidR="00F359B4" w:rsidRPr="00131AA5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B4" w:rsidRPr="00CC64B2" w:rsidRDefault="00F359B4" w:rsidP="00152211">
    <w:pPr>
      <w:pStyle w:val="a6"/>
      <w:jc w:val="right"/>
      <w:rPr>
        <w:b/>
      </w:rPr>
    </w:pPr>
    <w:proofErr w:type="gramStart"/>
    <w:r w:rsidRPr="00CC64B2">
      <w:rPr>
        <w:b/>
      </w:rPr>
      <w:t>СТ</w:t>
    </w:r>
    <w:proofErr w:type="gramEnd"/>
    <w:r w:rsidRPr="00CC64B2">
      <w:rPr>
        <w:b/>
      </w:rPr>
      <w:t xml:space="preserve"> РК </w:t>
    </w:r>
    <w:r w:rsidRPr="00CC64B2">
      <w:rPr>
        <w:b/>
        <w:lang w:val="en-US"/>
      </w:rPr>
      <w:t>BSIPD</w:t>
    </w:r>
    <w:r w:rsidRPr="00CC64B2">
      <w:rPr>
        <w:b/>
      </w:rPr>
      <w:t xml:space="preserve"> 8100-20__</w:t>
    </w:r>
  </w:p>
  <w:p w:rsidR="00F359B4" w:rsidRDefault="00F359B4" w:rsidP="00152211">
    <w:pPr>
      <w:pStyle w:val="a6"/>
      <w:jc w:val="right"/>
    </w:pPr>
    <w:r w:rsidRPr="00CC64B2">
      <w:t>(проект, редакция 1)</w:t>
    </w:r>
  </w:p>
  <w:p w:rsidR="00F359B4" w:rsidRDefault="00F359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56C6"/>
    <w:multiLevelType w:val="hybridMultilevel"/>
    <w:tmpl w:val="A850B4DE"/>
    <w:lvl w:ilvl="0" w:tplc="707EECE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7BD4107"/>
    <w:multiLevelType w:val="hybridMultilevel"/>
    <w:tmpl w:val="CC9067BC"/>
    <w:lvl w:ilvl="0" w:tplc="77DA628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3D647D3"/>
    <w:multiLevelType w:val="hybridMultilevel"/>
    <w:tmpl w:val="06C62062"/>
    <w:lvl w:ilvl="0" w:tplc="96A016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AC416FA"/>
    <w:multiLevelType w:val="multilevel"/>
    <w:tmpl w:val="9828DAAC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9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95A"/>
    <w:rsid w:val="00001E55"/>
    <w:rsid w:val="0000248E"/>
    <w:rsid w:val="00003793"/>
    <w:rsid w:val="00010AD3"/>
    <w:rsid w:val="00056C98"/>
    <w:rsid w:val="00075BA2"/>
    <w:rsid w:val="00075D17"/>
    <w:rsid w:val="000B1BD6"/>
    <w:rsid w:val="000B320D"/>
    <w:rsid w:val="000B4B1C"/>
    <w:rsid w:val="000D1BED"/>
    <w:rsid w:val="000D3F15"/>
    <w:rsid w:val="000F13F0"/>
    <w:rsid w:val="000F38DB"/>
    <w:rsid w:val="000F7E30"/>
    <w:rsid w:val="0010799F"/>
    <w:rsid w:val="00112F3B"/>
    <w:rsid w:val="00131AA5"/>
    <w:rsid w:val="001348E7"/>
    <w:rsid w:val="0015520D"/>
    <w:rsid w:val="00156E72"/>
    <w:rsid w:val="001775F8"/>
    <w:rsid w:val="001A0E3B"/>
    <w:rsid w:val="001A7100"/>
    <w:rsid w:val="001B1F4A"/>
    <w:rsid w:val="001B3603"/>
    <w:rsid w:val="001D3E16"/>
    <w:rsid w:val="001E444E"/>
    <w:rsid w:val="00200982"/>
    <w:rsid w:val="00217CF1"/>
    <w:rsid w:val="00223683"/>
    <w:rsid w:val="00232848"/>
    <w:rsid w:val="002440EB"/>
    <w:rsid w:val="00245EAD"/>
    <w:rsid w:val="00254D6A"/>
    <w:rsid w:val="00265FC0"/>
    <w:rsid w:val="0027240A"/>
    <w:rsid w:val="002868B0"/>
    <w:rsid w:val="002A1E81"/>
    <w:rsid w:val="002C2560"/>
    <w:rsid w:val="002C7179"/>
    <w:rsid w:val="002E148B"/>
    <w:rsid w:val="002F7EE2"/>
    <w:rsid w:val="00301504"/>
    <w:rsid w:val="0031048D"/>
    <w:rsid w:val="00332DE4"/>
    <w:rsid w:val="003644D8"/>
    <w:rsid w:val="00382E1D"/>
    <w:rsid w:val="0039076A"/>
    <w:rsid w:val="003C27FA"/>
    <w:rsid w:val="003F4755"/>
    <w:rsid w:val="004004DF"/>
    <w:rsid w:val="00403FEA"/>
    <w:rsid w:val="00410BFC"/>
    <w:rsid w:val="004176C7"/>
    <w:rsid w:val="004657F5"/>
    <w:rsid w:val="004758A2"/>
    <w:rsid w:val="004763F8"/>
    <w:rsid w:val="00492866"/>
    <w:rsid w:val="004A4F51"/>
    <w:rsid w:val="004F7708"/>
    <w:rsid w:val="0051052B"/>
    <w:rsid w:val="00513C3F"/>
    <w:rsid w:val="00520BBF"/>
    <w:rsid w:val="00521B3F"/>
    <w:rsid w:val="00540922"/>
    <w:rsid w:val="005549AC"/>
    <w:rsid w:val="00570898"/>
    <w:rsid w:val="005729B8"/>
    <w:rsid w:val="00581EC1"/>
    <w:rsid w:val="00585480"/>
    <w:rsid w:val="00592722"/>
    <w:rsid w:val="005B4336"/>
    <w:rsid w:val="005D7C8C"/>
    <w:rsid w:val="005E3271"/>
    <w:rsid w:val="00600536"/>
    <w:rsid w:val="00610162"/>
    <w:rsid w:val="0061497D"/>
    <w:rsid w:val="006278B5"/>
    <w:rsid w:val="0065408E"/>
    <w:rsid w:val="00656476"/>
    <w:rsid w:val="00660D9C"/>
    <w:rsid w:val="0066158F"/>
    <w:rsid w:val="006702DF"/>
    <w:rsid w:val="006D20F8"/>
    <w:rsid w:val="006D5EAA"/>
    <w:rsid w:val="006F3F57"/>
    <w:rsid w:val="00700D41"/>
    <w:rsid w:val="00720C1A"/>
    <w:rsid w:val="00750815"/>
    <w:rsid w:val="00753FD9"/>
    <w:rsid w:val="00757265"/>
    <w:rsid w:val="00760AE9"/>
    <w:rsid w:val="00760ECE"/>
    <w:rsid w:val="00761AD0"/>
    <w:rsid w:val="00761EC2"/>
    <w:rsid w:val="00782C65"/>
    <w:rsid w:val="007905D8"/>
    <w:rsid w:val="0079095A"/>
    <w:rsid w:val="007956EB"/>
    <w:rsid w:val="008302AF"/>
    <w:rsid w:val="008532C3"/>
    <w:rsid w:val="0086048B"/>
    <w:rsid w:val="0086218E"/>
    <w:rsid w:val="00886ADC"/>
    <w:rsid w:val="00893F47"/>
    <w:rsid w:val="008A2706"/>
    <w:rsid w:val="008A3E20"/>
    <w:rsid w:val="008D1BC2"/>
    <w:rsid w:val="008E3B28"/>
    <w:rsid w:val="008F13F3"/>
    <w:rsid w:val="0090413E"/>
    <w:rsid w:val="00924507"/>
    <w:rsid w:val="009307CF"/>
    <w:rsid w:val="00933458"/>
    <w:rsid w:val="00934D1B"/>
    <w:rsid w:val="00940037"/>
    <w:rsid w:val="00944143"/>
    <w:rsid w:val="00944AB8"/>
    <w:rsid w:val="00947F42"/>
    <w:rsid w:val="00956F40"/>
    <w:rsid w:val="00963964"/>
    <w:rsid w:val="0098216E"/>
    <w:rsid w:val="009B1B39"/>
    <w:rsid w:val="009B4653"/>
    <w:rsid w:val="009C51F2"/>
    <w:rsid w:val="009D3C72"/>
    <w:rsid w:val="00A53823"/>
    <w:rsid w:val="00A609E8"/>
    <w:rsid w:val="00A833DF"/>
    <w:rsid w:val="00A940E3"/>
    <w:rsid w:val="00AC36DD"/>
    <w:rsid w:val="00AF7881"/>
    <w:rsid w:val="00B035A8"/>
    <w:rsid w:val="00B03B99"/>
    <w:rsid w:val="00B0483B"/>
    <w:rsid w:val="00B32C7D"/>
    <w:rsid w:val="00B42FF6"/>
    <w:rsid w:val="00B539F8"/>
    <w:rsid w:val="00B56FB4"/>
    <w:rsid w:val="00B618F4"/>
    <w:rsid w:val="00B65FDF"/>
    <w:rsid w:val="00B711DB"/>
    <w:rsid w:val="00B71581"/>
    <w:rsid w:val="00B7263C"/>
    <w:rsid w:val="00B833BD"/>
    <w:rsid w:val="00BB3487"/>
    <w:rsid w:val="00BC0D82"/>
    <w:rsid w:val="00BD0F1B"/>
    <w:rsid w:val="00BF1CE8"/>
    <w:rsid w:val="00BF3AC9"/>
    <w:rsid w:val="00C34AAE"/>
    <w:rsid w:val="00C375C9"/>
    <w:rsid w:val="00C45901"/>
    <w:rsid w:val="00C6107B"/>
    <w:rsid w:val="00C8462A"/>
    <w:rsid w:val="00C84FC9"/>
    <w:rsid w:val="00CB619F"/>
    <w:rsid w:val="00CC6B96"/>
    <w:rsid w:val="00CD483A"/>
    <w:rsid w:val="00D009D5"/>
    <w:rsid w:val="00D30B09"/>
    <w:rsid w:val="00D32204"/>
    <w:rsid w:val="00D36CA5"/>
    <w:rsid w:val="00D55707"/>
    <w:rsid w:val="00D61ECD"/>
    <w:rsid w:val="00D74F96"/>
    <w:rsid w:val="00D8688D"/>
    <w:rsid w:val="00DA2B92"/>
    <w:rsid w:val="00DB24F7"/>
    <w:rsid w:val="00DB31B2"/>
    <w:rsid w:val="00DF19D0"/>
    <w:rsid w:val="00E07317"/>
    <w:rsid w:val="00E1371C"/>
    <w:rsid w:val="00E2715D"/>
    <w:rsid w:val="00E354D1"/>
    <w:rsid w:val="00E408E9"/>
    <w:rsid w:val="00E6651C"/>
    <w:rsid w:val="00E86050"/>
    <w:rsid w:val="00E967A7"/>
    <w:rsid w:val="00EB58D6"/>
    <w:rsid w:val="00ED74EB"/>
    <w:rsid w:val="00EE478B"/>
    <w:rsid w:val="00EE7491"/>
    <w:rsid w:val="00EF329D"/>
    <w:rsid w:val="00F27028"/>
    <w:rsid w:val="00F359B4"/>
    <w:rsid w:val="00F52773"/>
    <w:rsid w:val="00F56801"/>
    <w:rsid w:val="00F73216"/>
    <w:rsid w:val="00F834C1"/>
    <w:rsid w:val="00F96DF9"/>
    <w:rsid w:val="00F9739C"/>
    <w:rsid w:val="00FF591F"/>
    <w:rsid w:val="00FF7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B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59B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F359B4"/>
    <w:rPr>
      <w:rFonts w:ascii="Arial" w:eastAsia="MS Mincho" w:hAnsi="Arial" w:cs="Arial"/>
      <w:sz w:val="20"/>
      <w:szCs w:val="20"/>
      <w:lang w:eastAsia="ja-JP"/>
    </w:rPr>
  </w:style>
  <w:style w:type="character" w:styleId="a5">
    <w:name w:val="Hyperlink"/>
    <w:uiPriority w:val="99"/>
    <w:rsid w:val="00F359B4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F35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9B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note text"/>
    <w:basedOn w:val="a"/>
    <w:link w:val="a9"/>
    <w:uiPriority w:val="99"/>
    <w:unhideWhenUsed/>
    <w:rsid w:val="00F359B4"/>
    <w:rPr>
      <w:rFonts w:ascii="Calibri" w:eastAsia="Calibri" w:hAnsi="Calibri" w:cs="Raav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F359B4"/>
    <w:rPr>
      <w:rFonts w:ascii="Calibri" w:eastAsia="Calibri" w:hAnsi="Calibri" w:cs="Raavi"/>
      <w:sz w:val="20"/>
      <w:szCs w:val="20"/>
    </w:rPr>
  </w:style>
  <w:style w:type="character" w:styleId="aa">
    <w:name w:val="footnote reference"/>
    <w:uiPriority w:val="99"/>
    <w:unhideWhenUsed/>
    <w:rsid w:val="00F359B4"/>
    <w:rPr>
      <w:vertAlign w:val="superscript"/>
    </w:rPr>
  </w:style>
  <w:style w:type="paragraph" w:styleId="ab">
    <w:name w:val="List Paragraph"/>
    <w:basedOn w:val="a"/>
    <w:uiPriority w:val="34"/>
    <w:qFormat/>
    <w:rsid w:val="00F359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8">
    <w:name w:val="Style8"/>
    <w:basedOn w:val="a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9">
    <w:name w:val="Style9"/>
    <w:basedOn w:val="a"/>
    <w:uiPriority w:val="99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38">
    <w:name w:val="Style38"/>
    <w:basedOn w:val="a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97">
    <w:name w:val="Font Style97"/>
    <w:rsid w:val="00F359B4"/>
    <w:rPr>
      <w:rFonts w:ascii="Arial" w:hAnsi="Arial"/>
      <w:b/>
      <w:color w:val="000000"/>
      <w:sz w:val="22"/>
    </w:rPr>
  </w:style>
  <w:style w:type="character" w:customStyle="1" w:styleId="FontStyle119">
    <w:name w:val="Font Style119"/>
    <w:rsid w:val="00F359B4"/>
    <w:rPr>
      <w:rFonts w:ascii="Arial" w:hAnsi="Arial"/>
      <w:i/>
      <w:color w:val="000000"/>
      <w:sz w:val="18"/>
    </w:rPr>
  </w:style>
  <w:style w:type="character" w:customStyle="1" w:styleId="FontStyle182">
    <w:name w:val="Font Style182"/>
    <w:rsid w:val="00F359B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87">
    <w:name w:val="Font Style187"/>
    <w:rsid w:val="00F359B4"/>
    <w:rPr>
      <w:rFonts w:ascii="Arial" w:hAnsi="Arial" w:cs="Arial"/>
      <w:b/>
      <w:bCs/>
      <w:color w:val="000000"/>
      <w:sz w:val="20"/>
      <w:szCs w:val="20"/>
    </w:rPr>
  </w:style>
  <w:style w:type="paragraph" w:styleId="ac">
    <w:name w:val="Normal (Web)"/>
    <w:basedOn w:val="a"/>
    <w:uiPriority w:val="99"/>
    <w:unhideWhenUsed/>
    <w:rsid w:val="00F359B4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82C6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2C65"/>
    <w:rPr>
      <w:rFonts w:ascii="Tahoma" w:eastAsia="MS Mincho" w:hAnsi="Tahoma" w:cs="Tahoma"/>
      <w:sz w:val="16"/>
      <w:szCs w:val="16"/>
      <w:lang w:eastAsia="ja-JP"/>
    </w:rPr>
  </w:style>
  <w:style w:type="paragraph" w:customStyle="1" w:styleId="Style11">
    <w:name w:val="Style11"/>
    <w:basedOn w:val="a"/>
    <w:rsid w:val="00782C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14">
    <w:name w:val="Style14"/>
    <w:basedOn w:val="a"/>
    <w:uiPriority w:val="99"/>
    <w:rsid w:val="006F3F57"/>
    <w:pPr>
      <w:widowControl w:val="0"/>
      <w:autoSpaceDE w:val="0"/>
      <w:autoSpaceDN w:val="0"/>
      <w:adjustRightInd w:val="0"/>
    </w:pPr>
    <w:rPr>
      <w:rFonts w:ascii="Segoe UI" w:eastAsia="Times New Roman" w:hAnsi="Segoe UI" w:cs="Segoe UI"/>
      <w:lang w:eastAsia="ru-RU"/>
    </w:rPr>
  </w:style>
  <w:style w:type="paragraph" w:customStyle="1" w:styleId="Style17">
    <w:name w:val="Style17"/>
    <w:basedOn w:val="a"/>
    <w:uiPriority w:val="99"/>
    <w:rsid w:val="006F3F57"/>
    <w:pPr>
      <w:widowControl w:val="0"/>
      <w:autoSpaceDE w:val="0"/>
      <w:autoSpaceDN w:val="0"/>
      <w:adjustRightInd w:val="0"/>
    </w:pPr>
    <w:rPr>
      <w:rFonts w:ascii="Segoe UI" w:eastAsia="Times New Roman" w:hAnsi="Segoe UI" w:cs="Segoe UI"/>
      <w:lang w:eastAsia="ru-RU"/>
    </w:rPr>
  </w:style>
  <w:style w:type="character" w:customStyle="1" w:styleId="FontStyle45">
    <w:name w:val="Font Style45"/>
    <w:uiPriority w:val="99"/>
    <w:rsid w:val="006F3F57"/>
    <w:rPr>
      <w:rFonts w:ascii="Segoe UI" w:hAnsi="Segoe UI" w:cs="Segoe UI"/>
      <w:b/>
      <w:bCs/>
      <w:color w:val="000000"/>
      <w:sz w:val="28"/>
      <w:szCs w:val="28"/>
    </w:rPr>
  </w:style>
  <w:style w:type="character" w:customStyle="1" w:styleId="FontStyle46">
    <w:name w:val="Font Style46"/>
    <w:uiPriority w:val="99"/>
    <w:rsid w:val="006F3F57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6F3F57"/>
    <w:rPr>
      <w:rFonts w:ascii="Segoe UI" w:hAnsi="Segoe UI" w:cs="Segoe UI"/>
      <w:color w:val="000000"/>
      <w:sz w:val="18"/>
      <w:szCs w:val="18"/>
    </w:rPr>
  </w:style>
  <w:style w:type="character" w:customStyle="1" w:styleId="FontStyle49">
    <w:name w:val="Font Style49"/>
    <w:uiPriority w:val="99"/>
    <w:rsid w:val="006F3F57"/>
    <w:rPr>
      <w:rFonts w:ascii="Segoe UI" w:hAnsi="Segoe UI" w:cs="Segoe UI"/>
      <w:i/>
      <w:iCs/>
      <w:color w:val="000000"/>
      <w:sz w:val="18"/>
      <w:szCs w:val="18"/>
    </w:rPr>
  </w:style>
  <w:style w:type="table" w:styleId="af">
    <w:name w:val="Table Grid"/>
    <w:basedOn w:val="a1"/>
    <w:uiPriority w:val="59"/>
    <w:rsid w:val="00C45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2440EB"/>
    <w:rPr>
      <w:rFonts w:ascii="Times New Roman" w:hAnsi="Times New Roman" w:cs="Times New Roman" w:hint="default"/>
      <w:b/>
      <w:bCs/>
      <w:color w:val="000000"/>
    </w:rPr>
  </w:style>
  <w:style w:type="character" w:styleId="af0">
    <w:name w:val="annotation reference"/>
    <w:basedOn w:val="a0"/>
    <w:uiPriority w:val="99"/>
    <w:semiHidden/>
    <w:unhideWhenUsed/>
    <w:rsid w:val="00886AD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6AD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6ADC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6AD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6ADC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Админ-ПК</dc:creator>
  <cp:keywords/>
  <dc:description/>
  <cp:lastModifiedBy>User</cp:lastModifiedBy>
  <cp:revision>104</cp:revision>
  <cp:lastPrinted>2018-06-22T10:58:00Z</cp:lastPrinted>
  <dcterms:created xsi:type="dcterms:W3CDTF">2016-06-23T03:38:00Z</dcterms:created>
  <dcterms:modified xsi:type="dcterms:W3CDTF">2020-03-11T05:58:00Z</dcterms:modified>
</cp:coreProperties>
</file>